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01AB" w:rsidRDefault="00B36834">
      <w:r>
        <w:t>Приложение 2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68"/>
        <w:gridCol w:w="5129"/>
        <w:gridCol w:w="5130"/>
      </w:tblGrid>
      <w:tr w:rsidR="00B90921" w:rsidTr="00B90921">
        <w:tc>
          <w:tcPr>
            <w:tcW w:w="5129" w:type="dxa"/>
          </w:tcPr>
          <w:p w:rsidR="00B90921" w:rsidRDefault="00B90921">
            <w:r>
              <w:rPr>
                <w:noProof/>
                <w:lang w:eastAsia="ru-RU"/>
              </w:rPr>
              <w:drawing>
                <wp:inline distT="0" distB="0" distL="0" distR="0" wp14:anchorId="4BB87A92" wp14:editId="7F430F6C">
                  <wp:extent cx="2926080" cy="2750820"/>
                  <wp:effectExtent l="0" t="0" r="7620" b="0"/>
                  <wp:docPr id="10" name="Рисунок 10" descr="hello_html_m50b4269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ello_html_m50b4269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6080" cy="2750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29" w:type="dxa"/>
          </w:tcPr>
          <w:p w:rsidR="00B90921" w:rsidRDefault="00B90921">
            <w:pPr>
              <w:rPr>
                <w:b/>
                <w:bCs/>
                <w:color w:val="0F243E"/>
                <w:sz w:val="27"/>
                <w:szCs w:val="27"/>
              </w:rPr>
            </w:pPr>
          </w:p>
          <w:p w:rsidR="00B90921" w:rsidRDefault="00B90921">
            <w:pPr>
              <w:rPr>
                <w:b/>
                <w:bCs/>
                <w:color w:val="0F243E"/>
                <w:sz w:val="27"/>
                <w:szCs w:val="27"/>
              </w:rPr>
            </w:pPr>
          </w:p>
          <w:p w:rsidR="00B90921" w:rsidRDefault="00B90921">
            <w:pPr>
              <w:rPr>
                <w:b/>
                <w:bCs/>
                <w:color w:val="0F243E"/>
                <w:sz w:val="27"/>
                <w:szCs w:val="27"/>
              </w:rPr>
            </w:pPr>
          </w:p>
          <w:p w:rsidR="00B90921" w:rsidRPr="00B90921" w:rsidRDefault="00B90921" w:rsidP="00B90921">
            <w:pPr>
              <w:jc w:val="center"/>
              <w:rPr>
                <w:rFonts w:ascii="Times New Roman" w:hAnsi="Times New Roman" w:cs="Times New Roman"/>
                <w:b/>
                <w:bCs/>
                <w:color w:val="0F243E"/>
                <w:sz w:val="36"/>
                <w:szCs w:val="36"/>
              </w:rPr>
            </w:pPr>
          </w:p>
          <w:p w:rsidR="00B90921" w:rsidRDefault="00B90921" w:rsidP="00B90921">
            <w:pPr>
              <w:jc w:val="center"/>
            </w:pPr>
            <w:r w:rsidRPr="00B90921">
              <w:rPr>
                <w:rFonts w:ascii="Times New Roman" w:hAnsi="Times New Roman" w:cs="Times New Roman"/>
                <w:b/>
                <w:bCs/>
                <w:color w:val="0F243E"/>
                <w:sz w:val="36"/>
                <w:szCs w:val="36"/>
              </w:rPr>
              <w:t>Георгий Константинович Жуков</w:t>
            </w:r>
          </w:p>
        </w:tc>
        <w:tc>
          <w:tcPr>
            <w:tcW w:w="5130" w:type="dxa"/>
          </w:tcPr>
          <w:p w:rsidR="00B90921" w:rsidRDefault="00B90921" w:rsidP="00B90921">
            <w:pPr>
              <w:rPr>
                <w:b/>
                <w:bCs/>
                <w:color w:val="0F243E"/>
                <w:sz w:val="27"/>
                <w:szCs w:val="27"/>
              </w:rPr>
            </w:pPr>
            <w:r>
              <w:t xml:space="preserve">              </w:t>
            </w:r>
            <w:r>
              <w:rPr>
                <w:color w:val="0F243E"/>
                <w:sz w:val="27"/>
                <w:szCs w:val="27"/>
              </w:rPr>
              <w:t> </w:t>
            </w:r>
            <w:r>
              <w:rPr>
                <w:b/>
                <w:bCs/>
                <w:color w:val="0F243E"/>
                <w:sz w:val="27"/>
                <w:szCs w:val="27"/>
              </w:rPr>
              <w:t xml:space="preserve"> </w:t>
            </w:r>
          </w:p>
          <w:p w:rsidR="00B90921" w:rsidRDefault="00B90921" w:rsidP="00B90921">
            <w:pPr>
              <w:rPr>
                <w:color w:val="0F243E"/>
                <w:sz w:val="27"/>
                <w:szCs w:val="27"/>
              </w:rPr>
            </w:pPr>
            <w:r>
              <w:rPr>
                <w:color w:val="0F243E"/>
                <w:sz w:val="27"/>
                <w:szCs w:val="27"/>
              </w:rPr>
              <w:t xml:space="preserve"> Он сыграл важную роль в победе над фашистами. </w:t>
            </w:r>
          </w:p>
          <w:p w:rsidR="00B90921" w:rsidRDefault="00B90921" w:rsidP="00B90921">
            <w:pPr>
              <w:rPr>
                <w:color w:val="0F243E"/>
                <w:sz w:val="27"/>
                <w:szCs w:val="27"/>
              </w:rPr>
            </w:pPr>
            <w:r>
              <w:rPr>
                <w:color w:val="0F243E"/>
                <w:sz w:val="27"/>
                <w:szCs w:val="27"/>
              </w:rPr>
              <w:t xml:space="preserve">Руководство страны направляло его туда, где было трудно. </w:t>
            </w:r>
          </w:p>
          <w:p w:rsidR="00B90921" w:rsidRDefault="00B90921" w:rsidP="00B90921">
            <w:r>
              <w:rPr>
                <w:color w:val="0F243E"/>
                <w:sz w:val="27"/>
                <w:szCs w:val="27"/>
              </w:rPr>
              <w:t>Он возглавлял самые трудные сражения. Именно под его командованием наши войска остановили врага сначала под Ленинградом (Санкт-Петербургом, а затем и под Москвой. После войны Г. К. Жуков был главнокомандующим Советскими вооружёнными силами.  За смелость и отвагу был удостоен звания Героя Советского Союза четырежды.</w:t>
            </w:r>
          </w:p>
        </w:tc>
      </w:tr>
      <w:tr w:rsidR="00B90921" w:rsidTr="00B90921">
        <w:tc>
          <w:tcPr>
            <w:tcW w:w="5129" w:type="dxa"/>
          </w:tcPr>
          <w:p w:rsidR="00B90921" w:rsidRDefault="00B90921">
            <w:r>
              <w:rPr>
                <w:noProof/>
                <w:lang w:eastAsia="ru-RU"/>
              </w:rPr>
              <w:drawing>
                <wp:inline distT="0" distB="0" distL="0" distR="0" wp14:anchorId="496628C1" wp14:editId="6F3658BD">
                  <wp:extent cx="2872740" cy="3062949"/>
                  <wp:effectExtent l="0" t="0" r="3810" b="4445"/>
                  <wp:docPr id="7" name="Рисунок 7" descr="hello_html_48dc0b6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ello_html_48dc0b6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0075" cy="30920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29" w:type="dxa"/>
          </w:tcPr>
          <w:p w:rsidR="00B90921" w:rsidRDefault="00B90921">
            <w:pPr>
              <w:rPr>
                <w:b/>
                <w:bCs/>
                <w:color w:val="0F243E"/>
                <w:sz w:val="27"/>
                <w:szCs w:val="27"/>
              </w:rPr>
            </w:pPr>
            <w:r>
              <w:rPr>
                <w:b/>
                <w:bCs/>
                <w:color w:val="0F243E"/>
                <w:sz w:val="27"/>
                <w:szCs w:val="27"/>
              </w:rPr>
              <w:t xml:space="preserve">      </w:t>
            </w:r>
          </w:p>
          <w:p w:rsidR="00B90921" w:rsidRDefault="00B90921">
            <w:pPr>
              <w:rPr>
                <w:b/>
                <w:bCs/>
                <w:color w:val="0F243E"/>
                <w:sz w:val="27"/>
                <w:szCs w:val="27"/>
              </w:rPr>
            </w:pPr>
          </w:p>
          <w:p w:rsidR="00B90921" w:rsidRPr="00B90921" w:rsidRDefault="00B90921" w:rsidP="00B90921">
            <w:pPr>
              <w:jc w:val="center"/>
              <w:rPr>
                <w:rFonts w:ascii="Times New Roman" w:hAnsi="Times New Roman" w:cs="Times New Roman"/>
                <w:b/>
                <w:bCs/>
                <w:color w:val="0F243E"/>
                <w:sz w:val="36"/>
                <w:szCs w:val="36"/>
              </w:rPr>
            </w:pPr>
          </w:p>
          <w:p w:rsidR="00B90921" w:rsidRDefault="00B90921" w:rsidP="00B90921">
            <w:pPr>
              <w:jc w:val="center"/>
            </w:pPr>
            <w:r w:rsidRPr="00B90921">
              <w:rPr>
                <w:rFonts w:ascii="Times New Roman" w:hAnsi="Times New Roman" w:cs="Times New Roman"/>
                <w:b/>
                <w:bCs/>
                <w:color w:val="0F243E"/>
                <w:sz w:val="36"/>
                <w:szCs w:val="36"/>
              </w:rPr>
              <w:t>Юрий Алексеевич Гагарин</w:t>
            </w:r>
          </w:p>
        </w:tc>
        <w:tc>
          <w:tcPr>
            <w:tcW w:w="5130" w:type="dxa"/>
          </w:tcPr>
          <w:p w:rsidR="00B90921" w:rsidRDefault="00B90921" w:rsidP="00B90921">
            <w:r>
              <w:rPr>
                <w:color w:val="0F243E"/>
                <w:sz w:val="27"/>
                <w:szCs w:val="27"/>
              </w:rPr>
              <w:t>-  12 апреля 1961 года впервые в истории человечества поднялся в космос космический корабль «Восток» с человеком на борту. Пилотом – космонавтом космического корабля был Юрий Алексеевич Гагарин. Он совершил один виток вокруг Земли. Юрий с детства мечтал быть летчиком, и он стал летчиком – истребителем. Люди нашей страны гордятся тем, что первым был именно русский человек!</w:t>
            </w:r>
          </w:p>
        </w:tc>
      </w:tr>
      <w:tr w:rsidR="00B90921" w:rsidTr="00B90921">
        <w:tc>
          <w:tcPr>
            <w:tcW w:w="5129" w:type="dxa"/>
          </w:tcPr>
          <w:p w:rsidR="00B90921" w:rsidRDefault="00B36834"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6B67001F" wp14:editId="697C9F78">
                  <wp:extent cx="3543300" cy="3528060"/>
                  <wp:effectExtent l="0" t="0" r="0" b="0"/>
                  <wp:docPr id="4" name="Рисунок 4" descr="hello_html_2757fbd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ello_html_2757fbd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3300" cy="3528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29" w:type="dxa"/>
          </w:tcPr>
          <w:p w:rsidR="00B36834" w:rsidRDefault="00B36834" w:rsidP="00B36834">
            <w:pPr>
              <w:rPr>
                <w:rFonts w:ascii="Times New Roman" w:hAnsi="Times New Roman" w:cs="Times New Roman"/>
                <w:b/>
                <w:bCs/>
                <w:color w:val="0F243E"/>
                <w:sz w:val="36"/>
                <w:szCs w:val="36"/>
              </w:rPr>
            </w:pPr>
          </w:p>
          <w:p w:rsidR="00B36834" w:rsidRDefault="00B36834" w:rsidP="00B36834">
            <w:pPr>
              <w:rPr>
                <w:rFonts w:ascii="Times New Roman" w:hAnsi="Times New Roman" w:cs="Times New Roman"/>
                <w:b/>
                <w:bCs/>
                <w:color w:val="0F243E"/>
                <w:sz w:val="36"/>
                <w:szCs w:val="36"/>
              </w:rPr>
            </w:pPr>
          </w:p>
          <w:p w:rsidR="00B36834" w:rsidRDefault="00B36834" w:rsidP="00B36834">
            <w:pPr>
              <w:rPr>
                <w:rFonts w:ascii="Times New Roman" w:hAnsi="Times New Roman" w:cs="Times New Roman"/>
                <w:b/>
                <w:bCs/>
                <w:color w:val="0F243E"/>
                <w:sz w:val="36"/>
                <w:szCs w:val="36"/>
              </w:rPr>
            </w:pPr>
          </w:p>
          <w:p w:rsidR="00B36834" w:rsidRDefault="00B36834" w:rsidP="00B36834">
            <w:pPr>
              <w:rPr>
                <w:rFonts w:ascii="Times New Roman" w:hAnsi="Times New Roman" w:cs="Times New Roman"/>
                <w:b/>
                <w:bCs/>
                <w:color w:val="0F243E"/>
                <w:sz w:val="36"/>
                <w:szCs w:val="36"/>
              </w:rPr>
            </w:pPr>
          </w:p>
          <w:p w:rsidR="00B36834" w:rsidRDefault="00B36834" w:rsidP="00B36834">
            <w:pPr>
              <w:rPr>
                <w:rFonts w:ascii="Times New Roman" w:hAnsi="Times New Roman" w:cs="Times New Roman"/>
                <w:b/>
                <w:bCs/>
                <w:color w:val="0F243E"/>
                <w:sz w:val="36"/>
                <w:szCs w:val="36"/>
              </w:rPr>
            </w:pPr>
          </w:p>
          <w:p w:rsidR="00B36834" w:rsidRDefault="00B36834" w:rsidP="00B36834">
            <w:pPr>
              <w:rPr>
                <w:rFonts w:ascii="Times New Roman" w:hAnsi="Times New Roman" w:cs="Times New Roman"/>
                <w:b/>
                <w:bCs/>
                <w:color w:val="0F243E"/>
                <w:sz w:val="36"/>
                <w:szCs w:val="36"/>
              </w:rPr>
            </w:pPr>
          </w:p>
          <w:p w:rsidR="00B90921" w:rsidRPr="00B36834" w:rsidRDefault="00B36834" w:rsidP="00B36834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B36834">
              <w:rPr>
                <w:rFonts w:ascii="Times New Roman" w:hAnsi="Times New Roman" w:cs="Times New Roman"/>
                <w:b/>
                <w:bCs/>
                <w:color w:val="0F243E"/>
                <w:sz w:val="36"/>
                <w:szCs w:val="36"/>
              </w:rPr>
              <w:t>Пётр Ильич Чайковский</w:t>
            </w:r>
          </w:p>
        </w:tc>
        <w:tc>
          <w:tcPr>
            <w:tcW w:w="5130" w:type="dxa"/>
          </w:tcPr>
          <w:p w:rsidR="00B90921" w:rsidRDefault="00B36834">
            <w:r>
              <w:rPr>
                <w:color w:val="0F243E"/>
                <w:sz w:val="27"/>
                <w:szCs w:val="27"/>
              </w:rPr>
              <w:t>П</w:t>
            </w:r>
            <w:r>
              <w:rPr>
                <w:color w:val="0F243E"/>
                <w:sz w:val="27"/>
                <w:szCs w:val="27"/>
              </w:rPr>
              <w:t xml:space="preserve">исал оперы и балеты, симфонии и пьесы. Во всех жанрах он создал произведения, любимые всем миром. П. И. Чайковский был первым русским композитором, создавшим для детей альбом из фортепианных пьес. Музыка из этого альбома разная: и веселая, и грустная, и </w:t>
            </w:r>
            <w:proofErr w:type="gramStart"/>
            <w:r>
              <w:rPr>
                <w:color w:val="0F243E"/>
                <w:sz w:val="27"/>
                <w:szCs w:val="27"/>
              </w:rPr>
              <w:t>быстрая</w:t>
            </w:r>
            <w:proofErr w:type="gramEnd"/>
            <w:r>
              <w:rPr>
                <w:color w:val="0F243E"/>
                <w:sz w:val="27"/>
                <w:szCs w:val="27"/>
              </w:rPr>
              <w:t xml:space="preserve"> и медленная, в нем есть и марш, и песни, и танцы.</w:t>
            </w:r>
          </w:p>
        </w:tc>
      </w:tr>
      <w:tr w:rsidR="00B90921" w:rsidTr="00B90921">
        <w:tc>
          <w:tcPr>
            <w:tcW w:w="5129" w:type="dxa"/>
          </w:tcPr>
          <w:p w:rsidR="00B90921" w:rsidRDefault="00B36834">
            <w:r>
              <w:rPr>
                <w:noProof/>
                <w:lang w:eastAsia="ru-RU"/>
              </w:rPr>
              <w:drawing>
                <wp:inline distT="0" distB="0" distL="0" distR="0" wp14:anchorId="2263C8BF" wp14:editId="69190859">
                  <wp:extent cx="3589020" cy="3558540"/>
                  <wp:effectExtent l="0" t="0" r="0" b="3810"/>
                  <wp:docPr id="13" name="Рисунок 13" descr="hello_html_m7bab324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ello_html_m7bab324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9020" cy="3558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29" w:type="dxa"/>
          </w:tcPr>
          <w:p w:rsidR="00B36834" w:rsidRDefault="00B36834">
            <w:pPr>
              <w:rPr>
                <w:color w:val="0F243E"/>
                <w:sz w:val="27"/>
                <w:szCs w:val="27"/>
              </w:rPr>
            </w:pPr>
          </w:p>
          <w:p w:rsidR="00B36834" w:rsidRDefault="00B36834">
            <w:pPr>
              <w:rPr>
                <w:color w:val="0F243E"/>
                <w:sz w:val="27"/>
                <w:szCs w:val="27"/>
              </w:rPr>
            </w:pPr>
          </w:p>
          <w:p w:rsidR="00B36834" w:rsidRDefault="00B36834">
            <w:pPr>
              <w:rPr>
                <w:color w:val="0F243E"/>
                <w:sz w:val="27"/>
                <w:szCs w:val="27"/>
              </w:rPr>
            </w:pPr>
          </w:p>
          <w:p w:rsidR="00B36834" w:rsidRDefault="00B36834">
            <w:pPr>
              <w:rPr>
                <w:color w:val="0F243E"/>
                <w:sz w:val="27"/>
                <w:szCs w:val="27"/>
              </w:rPr>
            </w:pPr>
          </w:p>
          <w:p w:rsidR="00B36834" w:rsidRDefault="00B36834">
            <w:pPr>
              <w:rPr>
                <w:color w:val="0F243E"/>
                <w:sz w:val="27"/>
                <w:szCs w:val="27"/>
              </w:rPr>
            </w:pPr>
          </w:p>
          <w:p w:rsidR="00B90921" w:rsidRPr="00B36834" w:rsidRDefault="00B36834" w:rsidP="00B36834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B36834">
              <w:rPr>
                <w:rFonts w:ascii="Times New Roman" w:hAnsi="Times New Roman" w:cs="Times New Roman"/>
                <w:b/>
                <w:color w:val="0F243E"/>
                <w:sz w:val="36"/>
                <w:szCs w:val="36"/>
              </w:rPr>
              <w:t xml:space="preserve">Александр Сергеевич Пушкин </w:t>
            </w:r>
          </w:p>
        </w:tc>
        <w:tc>
          <w:tcPr>
            <w:tcW w:w="5130" w:type="dxa"/>
          </w:tcPr>
          <w:p w:rsidR="00B36834" w:rsidRPr="00B36834" w:rsidRDefault="00B36834" w:rsidP="00B36834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color w:val="0F243E"/>
                <w:sz w:val="28"/>
                <w:szCs w:val="28"/>
              </w:rPr>
            </w:pPr>
            <w:r>
              <w:rPr>
                <w:color w:val="0F243E"/>
                <w:sz w:val="28"/>
                <w:szCs w:val="28"/>
              </w:rPr>
              <w:t>В</w:t>
            </w:r>
            <w:r w:rsidRPr="00B36834">
              <w:rPr>
                <w:color w:val="0F243E"/>
                <w:sz w:val="28"/>
                <w:szCs w:val="28"/>
              </w:rPr>
              <w:t>еликий русский поэт</w:t>
            </w:r>
          </w:p>
          <w:p w:rsidR="00B36834" w:rsidRPr="00B36834" w:rsidRDefault="00B36834" w:rsidP="00B36834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F243E"/>
                <w:sz w:val="28"/>
                <w:szCs w:val="28"/>
              </w:rPr>
              <w:t xml:space="preserve">Мы </w:t>
            </w:r>
            <w:r w:rsidRPr="00B36834">
              <w:rPr>
                <w:color w:val="0F243E"/>
                <w:sz w:val="28"/>
                <w:szCs w:val="28"/>
              </w:rPr>
              <w:t xml:space="preserve"> знаем</w:t>
            </w:r>
            <w:proofErr w:type="gramEnd"/>
            <w:r w:rsidRPr="00B36834">
              <w:rPr>
                <w:color w:val="0F243E"/>
                <w:sz w:val="28"/>
                <w:szCs w:val="28"/>
              </w:rPr>
              <w:t xml:space="preserve"> очень много сказок, стихотворений написанные А. С. Пушкиным. Это «Сказка о рыбаке и рыбаке», «Сказка о мертвой царевне» и м</w:t>
            </w:r>
            <w:r w:rsidRPr="00B36834">
              <w:rPr>
                <w:color w:val="0F243E"/>
                <w:sz w:val="28"/>
                <w:szCs w:val="28"/>
              </w:rPr>
              <w:t xml:space="preserve">ногие другие. </w:t>
            </w:r>
          </w:p>
          <w:p w:rsidR="00B90921" w:rsidRDefault="00B90921" w:rsidP="00B36834"/>
        </w:tc>
      </w:tr>
    </w:tbl>
    <w:p w:rsidR="00B90921" w:rsidRDefault="00B90921"/>
    <w:p w:rsidR="00B90921" w:rsidRDefault="00B90921"/>
    <w:p w:rsidR="00B90921" w:rsidRDefault="00B90921"/>
    <w:p w:rsidR="00B90921" w:rsidRDefault="00B90921"/>
    <w:p w:rsidR="00B90921" w:rsidRDefault="00B90921"/>
    <w:p w:rsidR="00B90921" w:rsidRDefault="00B90921"/>
    <w:p w:rsidR="00B90921" w:rsidRDefault="00B90921"/>
    <w:p w:rsidR="00B90921" w:rsidRDefault="00B90921"/>
    <w:p w:rsidR="00B90921" w:rsidRDefault="00B90921"/>
    <w:p w:rsidR="00B90921" w:rsidRDefault="00B90921"/>
    <w:p w:rsidR="00B90921" w:rsidRDefault="00B90921"/>
    <w:p w:rsidR="00B90921" w:rsidRDefault="00B90921"/>
    <w:p w:rsidR="00B90921" w:rsidRDefault="00B90921"/>
    <w:p w:rsidR="00B90921" w:rsidRDefault="00B90921"/>
    <w:p w:rsidR="00B90921" w:rsidRDefault="00B90921"/>
    <w:p w:rsidR="00B90921" w:rsidRDefault="00B90921"/>
    <w:p w:rsidR="00B90921" w:rsidRDefault="00B90921"/>
    <w:p w:rsidR="00B90921" w:rsidRDefault="00B90921"/>
    <w:p w:rsidR="00B90921" w:rsidRDefault="00B90921"/>
    <w:p w:rsidR="00B90921" w:rsidRDefault="00B90921"/>
    <w:p w:rsidR="00B90921" w:rsidRDefault="00B90921"/>
    <w:p w:rsidR="00B90921" w:rsidRDefault="00B90921"/>
    <w:p w:rsidR="00B90921" w:rsidRDefault="00B90921"/>
    <w:p w:rsidR="00B90921" w:rsidRDefault="00B90921"/>
    <w:p w:rsidR="00B90921" w:rsidRDefault="00B90921"/>
    <w:p w:rsidR="00B90921" w:rsidRDefault="00B90921"/>
    <w:p w:rsidR="00B90921" w:rsidRDefault="00B90921"/>
    <w:p w:rsidR="00B90921" w:rsidRDefault="00B90921"/>
    <w:p w:rsidR="00B90921" w:rsidRDefault="00B90921"/>
    <w:p w:rsidR="00B90921" w:rsidRDefault="00B90921"/>
    <w:sectPr w:rsidR="00B90921" w:rsidSect="00B90921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8C3"/>
    <w:rsid w:val="000701AB"/>
    <w:rsid w:val="007218C3"/>
    <w:rsid w:val="00B36834"/>
    <w:rsid w:val="00B90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5B2F48-A564-4106-8158-D3BBF2C63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90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B368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Vika</dc:creator>
  <cp:keywords/>
  <dc:description/>
  <cp:lastModifiedBy>Vika</cp:lastModifiedBy>
  <cp:revision>2</cp:revision>
  <dcterms:created xsi:type="dcterms:W3CDTF">2023-02-02T15:44:00Z</dcterms:created>
  <dcterms:modified xsi:type="dcterms:W3CDTF">2023-02-02T16:01:00Z</dcterms:modified>
</cp:coreProperties>
</file>